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F65F6" w14:textId="77777777" w:rsidR="005D52D1" w:rsidRDefault="005D52D1" w:rsidP="005D52D1">
      <w:pPr>
        <w:shd w:val="clear" w:color="auto" w:fill="FFFFFF"/>
        <w:spacing w:after="0"/>
        <w:jc w:val="both"/>
        <w:rPr>
          <w:rFonts w:ascii="Times New Roman" w:hAnsi="Times New Roman"/>
          <w:spacing w:val="-13"/>
          <w:sz w:val="28"/>
          <w:szCs w:val="28"/>
        </w:rPr>
      </w:pPr>
      <w:proofErr w:type="spellStart"/>
      <w:r>
        <w:rPr>
          <w:rFonts w:ascii="Times New Roman" w:hAnsi="Times New Roman"/>
          <w:spacing w:val="-13"/>
          <w:sz w:val="28"/>
          <w:szCs w:val="28"/>
        </w:rPr>
        <w:t>Авельцев</w:t>
      </w:r>
      <w:proofErr w:type="spellEnd"/>
      <w:r>
        <w:rPr>
          <w:rFonts w:ascii="Times New Roman" w:hAnsi="Times New Roman"/>
          <w:spacing w:val="-13"/>
          <w:sz w:val="28"/>
          <w:szCs w:val="28"/>
        </w:rPr>
        <w:t xml:space="preserve"> Р.А.</w:t>
      </w:r>
    </w:p>
    <w:p w14:paraId="16376EF4" w14:textId="77777777" w:rsidR="005D52D1" w:rsidRDefault="005D52D1" w:rsidP="005D52D1">
      <w:pPr>
        <w:shd w:val="clear" w:color="auto" w:fill="FFFFFF"/>
        <w:spacing w:after="0"/>
        <w:jc w:val="center"/>
        <w:rPr>
          <w:rFonts w:ascii="Times New Roman" w:hAnsi="Times New Roman"/>
          <w:b/>
          <w:spacing w:val="-13"/>
          <w:sz w:val="28"/>
          <w:szCs w:val="28"/>
        </w:rPr>
      </w:pPr>
    </w:p>
    <w:p w14:paraId="67A83F49" w14:textId="77777777" w:rsidR="005D52D1" w:rsidRDefault="005D52D1" w:rsidP="005D52D1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spacing w:val="-13"/>
          <w:sz w:val="28"/>
          <w:szCs w:val="28"/>
        </w:rPr>
        <w:t xml:space="preserve">МДК.03.01 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Профессионально-теоретическая подготовка по профессии </w:t>
      </w:r>
    </w:p>
    <w:p w14:paraId="3C90B9A6" w14:textId="77777777" w:rsidR="005D52D1" w:rsidRDefault="005D52D1" w:rsidP="005D52D1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11442 «Водитель автомобиля (категории «С»)</w:t>
      </w:r>
    </w:p>
    <w:p w14:paraId="172EDEE3" w14:textId="77777777" w:rsidR="005D52D1" w:rsidRDefault="005D52D1" w:rsidP="005D52D1">
      <w:pPr>
        <w:spacing w:after="0"/>
        <w:ind w:left="96" w:right="51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Тема</w:t>
      </w:r>
      <w:r>
        <w:rPr>
          <w:rFonts w:ascii="Times New Roman" w:hAnsi="Times New Roman"/>
          <w:b/>
          <w:caps/>
          <w:color w:val="0D0D0D" w:themeColor="text1" w:themeTint="F2"/>
          <w:sz w:val="28"/>
          <w:szCs w:val="28"/>
        </w:rPr>
        <w:t xml:space="preserve"> 1.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2  Устройство и эксплуатация транспортных средств</w:t>
      </w:r>
    </w:p>
    <w:p w14:paraId="7C296C2C" w14:textId="77777777" w:rsidR="005D52D1" w:rsidRPr="0001527B" w:rsidRDefault="005D52D1" w:rsidP="005D52D1">
      <w:pPr>
        <w:shd w:val="clear" w:color="auto" w:fill="FFFFFF"/>
        <w:spacing w:after="0"/>
        <w:jc w:val="center"/>
        <w:rPr>
          <w:rFonts w:ascii="Times New Roman" w:hAnsi="Times New Roman"/>
          <w:b/>
          <w:spacing w:val="-13"/>
          <w:sz w:val="28"/>
          <w:szCs w:val="28"/>
        </w:rPr>
      </w:pPr>
    </w:p>
    <w:p w14:paraId="5C27DFA6" w14:textId="77777777" w:rsidR="005D52D1" w:rsidRDefault="005D52D1" w:rsidP="005D52D1">
      <w:pPr>
        <w:shd w:val="clear" w:color="auto" w:fill="FFFFFF"/>
        <w:spacing w:after="0"/>
        <w:ind w:right="51"/>
        <w:rPr>
          <w:rFonts w:ascii="Times New Roman" w:hAnsi="Times New Roman"/>
          <w:spacing w:val="-19"/>
          <w:sz w:val="28"/>
          <w:szCs w:val="28"/>
          <w:lang w:val="uk-UA"/>
        </w:rPr>
      </w:pPr>
      <w:r>
        <w:rPr>
          <w:rFonts w:ascii="Times New Roman" w:hAnsi="Times New Roman"/>
          <w:spacing w:val="-19"/>
          <w:sz w:val="28"/>
          <w:szCs w:val="28"/>
          <w:lang w:val="uk-UA"/>
        </w:rPr>
        <w:t xml:space="preserve">гр.  3ТМ </w:t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  <w:t>12.</w:t>
      </w:r>
      <w:r>
        <w:rPr>
          <w:rFonts w:ascii="Times New Roman" w:hAnsi="Times New Roman"/>
          <w:spacing w:val="-19"/>
          <w:sz w:val="28"/>
          <w:szCs w:val="28"/>
        </w:rPr>
        <w:t>1</w:t>
      </w:r>
      <w:r>
        <w:rPr>
          <w:rFonts w:ascii="Times New Roman" w:hAnsi="Times New Roman"/>
          <w:spacing w:val="-19"/>
          <w:sz w:val="28"/>
          <w:szCs w:val="28"/>
          <w:lang w:val="uk-UA"/>
        </w:rPr>
        <w:t>1. 2021</w:t>
      </w:r>
    </w:p>
    <w:p w14:paraId="660A1BB5" w14:textId="00BBD354" w:rsidR="00013A86" w:rsidRDefault="00013A86" w:rsidP="00013A86">
      <w:pPr>
        <w:spacing w:after="0" w:line="280" w:lineRule="atLeast"/>
        <w:jc w:val="center"/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 xml:space="preserve"> Сцепление</w:t>
      </w:r>
    </w:p>
    <w:p w14:paraId="6C47C8D9" w14:textId="77777777" w:rsidR="005D52D1" w:rsidRPr="005D52D1" w:rsidRDefault="005D52D1" w:rsidP="005D52D1">
      <w:pPr>
        <w:spacing w:after="0"/>
        <w:contextualSpacing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5D52D1">
        <w:rPr>
          <w:rFonts w:ascii="Times New Roman" w:hAnsi="Times New Roman"/>
          <w:bCs/>
          <w:color w:val="000000" w:themeColor="text1"/>
          <w:sz w:val="28"/>
          <w:szCs w:val="28"/>
        </w:rPr>
        <w:t>Лекция</w:t>
      </w:r>
    </w:p>
    <w:p w14:paraId="18F10EFE" w14:textId="2A6D0F41" w:rsidR="005D52D1" w:rsidRDefault="005D52D1" w:rsidP="005D52D1">
      <w:pPr>
        <w:spacing w:after="0" w:line="28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C5416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Обучающая цель:</w:t>
      </w:r>
      <w:r w:rsidRPr="006F25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изучить устройство и работу 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сцепления автомобиля</w:t>
      </w:r>
      <w:r w:rsidRPr="006F25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72D8D7F3" w14:textId="77777777" w:rsidR="005D52D1" w:rsidRDefault="005D52D1" w:rsidP="005D52D1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proofErr w:type="spellStart"/>
      <w:r w:rsidRPr="0022423C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>Воспитательная</w:t>
      </w:r>
      <w:proofErr w:type="spellEnd"/>
      <w:r w:rsidRPr="0022423C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2423C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>цель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: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развити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е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познавательных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интересов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студентов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.</w:t>
      </w:r>
    </w:p>
    <w:p w14:paraId="03E16F88" w14:textId="77777777" w:rsidR="005D52D1" w:rsidRDefault="005D52D1" w:rsidP="005D52D1">
      <w:pPr>
        <w:spacing w:after="0"/>
        <w:rPr>
          <w:rFonts w:ascii="Times New Roman" w:hAnsi="Times New Roman"/>
          <w:sz w:val="28"/>
        </w:rPr>
      </w:pPr>
      <w:proofErr w:type="spellStart"/>
      <w:r w:rsidRPr="0022423C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>Развивающая</w:t>
      </w:r>
      <w:proofErr w:type="spellEnd"/>
      <w:r w:rsidRPr="0022423C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2423C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>цель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: </w:t>
      </w:r>
      <w:r w:rsidRPr="0072119F">
        <w:rPr>
          <w:rFonts w:ascii="Times New Roman" w:hAnsi="Times New Roman"/>
          <w:sz w:val="28"/>
        </w:rPr>
        <w:t>развитие у студентов интереса к выбранной специальности, аналитического и логического мышления</w:t>
      </w:r>
      <w:r>
        <w:rPr>
          <w:rFonts w:ascii="Times New Roman" w:hAnsi="Times New Roman"/>
          <w:sz w:val="28"/>
        </w:rPr>
        <w:t>.</w:t>
      </w:r>
    </w:p>
    <w:p w14:paraId="7A805765" w14:textId="77777777" w:rsidR="005D52D1" w:rsidRPr="000C5416" w:rsidRDefault="005D52D1" w:rsidP="005D52D1">
      <w:pPr>
        <w:spacing w:after="0" w:line="280" w:lineRule="atLeast"/>
        <w:ind w:firstLine="708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0C5416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Литература:</w:t>
      </w:r>
    </w:p>
    <w:p w14:paraId="28A5B73A" w14:textId="77777777" w:rsidR="005D52D1" w:rsidRDefault="005D52D1" w:rsidP="005D52D1">
      <w:pPr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Стуканов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В. А., Леонтьев К.Н.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Устройство</w:t>
      </w:r>
      <w:proofErr w:type="spellEnd"/>
      <w:r w:rsidRPr="00627F1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автомобилей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учебное</w:t>
      </w:r>
      <w:proofErr w:type="spellEnd"/>
      <w:r w:rsidRPr="00627F1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пособие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.- М.: ИД «ФОРУМ», 2010.-496с.- (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Профессиональное</w:t>
      </w:r>
      <w:proofErr w:type="spellEnd"/>
      <w:r w:rsidRPr="00627F1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образование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).</w:t>
      </w:r>
    </w:p>
    <w:p w14:paraId="7872F785" w14:textId="77777777" w:rsidR="005D52D1" w:rsidRDefault="005D52D1" w:rsidP="005D52D1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 xml:space="preserve">2. </w:t>
      </w:r>
      <w:proofErr w:type="spellStart"/>
      <w:r w:rsidRPr="004F4F73">
        <w:rPr>
          <w:color w:val="000000" w:themeColor="text1"/>
          <w:sz w:val="28"/>
          <w:szCs w:val="28"/>
          <w:lang w:val="uk-UA"/>
        </w:rPr>
        <w:t>Михайловский</w:t>
      </w:r>
      <w:proofErr w:type="spellEnd"/>
      <w:r w:rsidRPr="004F4F73">
        <w:rPr>
          <w:color w:val="000000" w:themeColor="text1"/>
          <w:sz w:val="28"/>
          <w:szCs w:val="28"/>
        </w:rPr>
        <w:t xml:space="preserve"> Е.В. Устройство автомобиля,</w:t>
      </w:r>
      <w:r w:rsidRPr="00627F1F">
        <w:rPr>
          <w:color w:val="000000" w:themeColor="text1"/>
          <w:sz w:val="28"/>
          <w:szCs w:val="28"/>
        </w:rPr>
        <w:t xml:space="preserve"> </w:t>
      </w:r>
      <w:r w:rsidRPr="004F4F73">
        <w:rPr>
          <w:color w:val="000000" w:themeColor="text1"/>
          <w:sz w:val="28"/>
          <w:szCs w:val="28"/>
        </w:rPr>
        <w:t xml:space="preserve">М., «Машиностроение» 1987г. 352с.  ил. </w:t>
      </w:r>
    </w:p>
    <w:p w14:paraId="6D8EA625" w14:textId="77777777" w:rsidR="005D52D1" w:rsidRPr="0022423C" w:rsidRDefault="005D52D1" w:rsidP="005D52D1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hyperlink r:id="rId5" w:history="1">
        <w:r w:rsidRPr="007867A4">
          <w:rPr>
            <w:rStyle w:val="a4"/>
            <w:sz w:val="28"/>
            <w:szCs w:val="28"/>
          </w:rPr>
          <w:t>http</w:t>
        </w:r>
        <w:r w:rsidRPr="007867A4">
          <w:rPr>
            <w:rStyle w:val="a4"/>
            <w:sz w:val="28"/>
            <w:szCs w:val="28"/>
            <w:lang w:val="uk-UA"/>
          </w:rPr>
          <w:t>://</w:t>
        </w:r>
        <w:r w:rsidRPr="007867A4">
          <w:rPr>
            <w:rStyle w:val="a4"/>
            <w:sz w:val="28"/>
            <w:szCs w:val="28"/>
          </w:rPr>
          <w:t>rusautomobile</w:t>
        </w:r>
        <w:r w:rsidRPr="007867A4">
          <w:rPr>
            <w:rStyle w:val="a4"/>
            <w:sz w:val="28"/>
            <w:szCs w:val="28"/>
            <w:lang w:val="uk-UA"/>
          </w:rPr>
          <w:t>.</w:t>
        </w:r>
        <w:r w:rsidRPr="007867A4">
          <w:rPr>
            <w:rStyle w:val="a4"/>
            <w:sz w:val="28"/>
            <w:szCs w:val="28"/>
          </w:rPr>
          <w:t>ru</w:t>
        </w:r>
        <w:r w:rsidRPr="007867A4">
          <w:rPr>
            <w:rStyle w:val="a4"/>
            <w:sz w:val="28"/>
            <w:szCs w:val="28"/>
            <w:lang w:val="uk-UA"/>
          </w:rPr>
          <w:t>/</w:t>
        </w:r>
        <w:r w:rsidRPr="007867A4">
          <w:rPr>
            <w:rStyle w:val="a4"/>
            <w:sz w:val="28"/>
            <w:szCs w:val="28"/>
          </w:rPr>
          <w:t>library</w:t>
        </w:r>
        <w:r w:rsidRPr="007867A4">
          <w:rPr>
            <w:rStyle w:val="a4"/>
            <w:sz w:val="28"/>
            <w:szCs w:val="28"/>
            <w:lang w:val="uk-UA"/>
          </w:rPr>
          <w:t>/</w:t>
        </w:r>
        <w:r w:rsidRPr="007867A4">
          <w:rPr>
            <w:rStyle w:val="a4"/>
            <w:sz w:val="28"/>
            <w:szCs w:val="28"/>
          </w:rPr>
          <w:t>ustrojstvo</w:t>
        </w:r>
        <w:r w:rsidRPr="007867A4">
          <w:rPr>
            <w:rStyle w:val="a4"/>
            <w:sz w:val="28"/>
            <w:szCs w:val="28"/>
            <w:lang w:val="uk-UA"/>
          </w:rPr>
          <w:t>-</w:t>
        </w:r>
        <w:r w:rsidRPr="007867A4">
          <w:rPr>
            <w:rStyle w:val="a4"/>
            <w:sz w:val="28"/>
            <w:szCs w:val="28"/>
          </w:rPr>
          <w:t>avtomobilya</w:t>
        </w:r>
        <w:r w:rsidRPr="007867A4">
          <w:rPr>
            <w:rStyle w:val="a4"/>
            <w:sz w:val="28"/>
            <w:szCs w:val="28"/>
            <w:lang w:val="uk-UA"/>
          </w:rPr>
          <w:t>-</w:t>
        </w:r>
        <w:r w:rsidRPr="007867A4">
          <w:rPr>
            <w:rStyle w:val="a4"/>
            <w:sz w:val="28"/>
            <w:szCs w:val="28"/>
          </w:rPr>
          <w:t>mixajlovskij</w:t>
        </w:r>
        <w:r w:rsidRPr="007867A4">
          <w:rPr>
            <w:rStyle w:val="a4"/>
            <w:sz w:val="28"/>
            <w:szCs w:val="28"/>
            <w:lang w:val="uk-UA"/>
          </w:rPr>
          <w:t>-</w:t>
        </w:r>
        <w:r w:rsidRPr="007867A4">
          <w:rPr>
            <w:rStyle w:val="a4"/>
            <w:sz w:val="28"/>
            <w:szCs w:val="28"/>
          </w:rPr>
          <w:t>e</w:t>
        </w:r>
      </w:hyperlink>
    </w:p>
    <w:p w14:paraId="77589CCD" w14:textId="77777777" w:rsidR="005D52D1" w:rsidRPr="00AE0C13" w:rsidRDefault="005D52D1" w:rsidP="00013A86">
      <w:pPr>
        <w:spacing w:after="0" w:line="280" w:lineRule="atLeast"/>
        <w:jc w:val="center"/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val="uk-UA" w:eastAsia="ru-RU"/>
        </w:rPr>
      </w:pPr>
    </w:p>
    <w:p w14:paraId="2CD5E66A" w14:textId="77777777" w:rsidR="00013A86" w:rsidRPr="005D52D1" w:rsidRDefault="00013A86" w:rsidP="00013A86">
      <w:pPr>
        <w:spacing w:after="0" w:line="280" w:lineRule="atLeast"/>
        <w:jc w:val="center"/>
        <w:rPr>
          <w:rFonts w:ascii="Times New Roman" w:eastAsia="Times New Roman" w:hAnsi="Times New Roman"/>
          <w:b/>
          <w:bCs/>
          <w:color w:val="262626" w:themeColor="text1" w:themeTint="D9"/>
          <w:sz w:val="28"/>
          <w:szCs w:val="28"/>
          <w:lang w:val="uk-UA" w:eastAsia="ru-RU"/>
        </w:rPr>
      </w:pPr>
      <w:r w:rsidRPr="005D52D1">
        <w:rPr>
          <w:rFonts w:ascii="Times New Roman" w:eastAsia="Times New Roman" w:hAnsi="Times New Roman"/>
          <w:b/>
          <w:bCs/>
          <w:color w:val="262626" w:themeColor="text1" w:themeTint="D9"/>
          <w:sz w:val="28"/>
          <w:szCs w:val="28"/>
          <w:lang w:val="uk-UA" w:eastAsia="ru-RU"/>
        </w:rPr>
        <w:t>План</w:t>
      </w:r>
    </w:p>
    <w:p w14:paraId="71A7E4B3" w14:textId="381C1BFD" w:rsidR="00013A86" w:rsidRPr="005D52D1" w:rsidRDefault="00013A86" w:rsidP="005D52D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proofErr w:type="spellStart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  <w:t>Назначение</w:t>
      </w:r>
      <w:proofErr w:type="spellEnd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  <w:t xml:space="preserve"> и </w:t>
      </w:r>
      <w:proofErr w:type="spellStart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  <w:t>типы</w:t>
      </w:r>
      <w:proofErr w:type="spellEnd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  <w:t xml:space="preserve">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  <w:lang w:val="en-US"/>
        </w:rPr>
        <w:t>c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ц</w:t>
      </w:r>
      <w:proofErr w:type="spellStart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  <w:t>еплений</w:t>
      </w:r>
      <w:proofErr w:type="spellEnd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  <w:t>.</w:t>
      </w:r>
    </w:p>
    <w:p w14:paraId="50FD9745" w14:textId="77777777" w:rsidR="00013A86" w:rsidRPr="00AE0C13" w:rsidRDefault="00013A86" w:rsidP="00013A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proofErr w:type="spellStart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  <w:t>Устройство</w:t>
      </w:r>
      <w:proofErr w:type="spellEnd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  <w:t xml:space="preserve"> и </w:t>
      </w:r>
      <w:proofErr w:type="spellStart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  <w:t>работа</w:t>
      </w:r>
      <w:proofErr w:type="spellEnd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  <w:t xml:space="preserve"> сухого </w:t>
      </w:r>
      <w:proofErr w:type="spellStart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  <w:t>фрикционного</w:t>
      </w:r>
      <w:proofErr w:type="spellEnd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  <w:t>сцепления</w:t>
      </w:r>
      <w:proofErr w:type="spellEnd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  <w:t>.</w:t>
      </w:r>
    </w:p>
    <w:p w14:paraId="2BA10FCE" w14:textId="59A656E6" w:rsidR="00013A86" w:rsidRPr="00AE0C13" w:rsidRDefault="005D52D1" w:rsidP="00013A8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</w:t>
      </w:r>
      <w:r w:rsidR="00013A86"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ривод сцепления.</w:t>
      </w:r>
    </w:p>
    <w:p w14:paraId="5E48B1D0" w14:textId="77777777" w:rsidR="005D52D1" w:rsidRPr="00AE0C13" w:rsidRDefault="005D52D1" w:rsidP="005D52D1">
      <w:pPr>
        <w:pStyle w:val="a3"/>
        <w:spacing w:after="0" w:line="240" w:lineRule="auto"/>
        <w:ind w:left="927"/>
        <w:rPr>
          <w:color w:val="262626" w:themeColor="text1" w:themeTint="D9"/>
          <w:sz w:val="28"/>
          <w:szCs w:val="28"/>
        </w:rPr>
      </w:pPr>
    </w:p>
    <w:p w14:paraId="5D5801AC" w14:textId="1754EFC6" w:rsidR="00013A86" w:rsidRPr="005D52D1" w:rsidRDefault="005D52D1" w:rsidP="005D52D1">
      <w:pPr>
        <w:pStyle w:val="a3"/>
        <w:numPr>
          <w:ilvl w:val="0"/>
          <w:numId w:val="3"/>
        </w:numPr>
        <w:spacing w:after="0" w:line="280" w:lineRule="atLeast"/>
        <w:rPr>
          <w:rFonts w:eastAsia="Times New Roman"/>
          <w:b/>
          <w:bCs/>
          <w:color w:val="262626" w:themeColor="text1" w:themeTint="D9"/>
          <w:lang w:val="uk-UA" w:eastAsia="ru-RU"/>
        </w:rPr>
      </w:pPr>
      <w:proofErr w:type="spellStart"/>
      <w:r w:rsidRPr="005D52D1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>Назначение</w:t>
      </w:r>
      <w:proofErr w:type="spellEnd"/>
      <w:r w:rsidRPr="005D52D1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 xml:space="preserve"> и </w:t>
      </w:r>
      <w:proofErr w:type="spellStart"/>
      <w:r w:rsidRPr="005D52D1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>типы</w:t>
      </w:r>
      <w:proofErr w:type="spellEnd"/>
      <w:r w:rsidRPr="005D52D1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 xml:space="preserve"> </w:t>
      </w:r>
      <w:r w:rsidRPr="005D52D1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en-US"/>
        </w:rPr>
        <w:t>c</w:t>
      </w:r>
      <w:r w:rsidRPr="005D52D1">
        <w:rPr>
          <w:rFonts w:ascii="Times New Roman" w:hAnsi="Times New Roman"/>
          <w:b/>
          <w:bCs/>
          <w:color w:val="262626" w:themeColor="text1" w:themeTint="D9"/>
          <w:sz w:val="28"/>
          <w:szCs w:val="28"/>
        </w:rPr>
        <w:t>ц</w:t>
      </w:r>
      <w:proofErr w:type="spellStart"/>
      <w:r w:rsidRPr="005D52D1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>еплений</w:t>
      </w:r>
      <w:proofErr w:type="spellEnd"/>
    </w:p>
    <w:p w14:paraId="14451E4B" w14:textId="77777777" w:rsidR="00013A86" w:rsidRPr="00AE0C13" w:rsidRDefault="00013A86" w:rsidP="00013A8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Крутящий момент, создаваемый на коленчатом валу двигателя передается на ведущие колеса автомобиля через агрегаты и механизмы трансмиссии.</w:t>
      </w:r>
    </w:p>
    <w:p w14:paraId="3AA7F1EC" w14:textId="77777777" w:rsidR="00013A86" w:rsidRPr="00AE0C13" w:rsidRDefault="00013A86" w:rsidP="00013A8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автомобилях ГАЗ-53А, ЗИЛ-130, ГАЗ-24 «Волга» ведущими являются задние колеса. Силовая передача состоит из сцепления, коробки передач, карданной и главной передач, дифференциала и полуосей. На автомобиле повышенной проходимости ГАЗ-66 ведущими с задние и передние колеса и в силовой передаче этого автомобиля, кроме перечисленных выше агрегатов и механизмов, является раздаточная коробка, дополнительные карданные валы и передний ведущий мост.</w:t>
      </w:r>
    </w:p>
    <w:p w14:paraId="7C706DC0" w14:textId="521E7D54" w:rsidR="00013A86" w:rsidRDefault="00013A86" w:rsidP="00013A86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Сцепление предназначено для временного отключения двигателя от трансмиссии (при переключении шестерен в коробке передач) и для плавного соединения их (при трогании автомобиля с места)</w:t>
      </w:r>
      <w:r w:rsidR="00B07487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, а также для защиты трансмиссии от резких колебаний.</w:t>
      </w:r>
    </w:p>
    <w:p w14:paraId="76BAF2C1" w14:textId="59DD5759" w:rsidR="00B07487" w:rsidRDefault="00B07487" w:rsidP="00013A86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На большинстве транспортных средств используются сухие фрикционные сцепления.</w:t>
      </w:r>
    </w:p>
    <w:p w14:paraId="68179BF0" w14:textId="294EB10E" w:rsidR="005D52D1" w:rsidRPr="0099325E" w:rsidRDefault="005D52D1" w:rsidP="0099325E">
      <w:pPr>
        <w:pStyle w:val="a3"/>
        <w:numPr>
          <w:ilvl w:val="0"/>
          <w:numId w:val="3"/>
        </w:numPr>
        <w:spacing w:after="0" w:line="280" w:lineRule="atLeast"/>
        <w:jc w:val="both"/>
        <w:rPr>
          <w:rFonts w:ascii="Times New Roman" w:eastAsia="Times New Roman" w:hAnsi="Times New Roman"/>
          <w:b/>
          <w:bCs/>
          <w:color w:val="262626" w:themeColor="text1" w:themeTint="D9"/>
          <w:sz w:val="28"/>
          <w:szCs w:val="28"/>
          <w:lang w:val="uk-UA" w:eastAsia="ru-RU"/>
        </w:rPr>
      </w:pPr>
      <w:proofErr w:type="spellStart"/>
      <w:r w:rsidRPr="0099325E">
        <w:rPr>
          <w:rFonts w:ascii="Times New Roman" w:eastAsia="Times New Roman" w:hAnsi="Times New Roman"/>
          <w:b/>
          <w:bCs/>
          <w:color w:val="262626" w:themeColor="text1" w:themeTint="D9"/>
          <w:sz w:val="28"/>
          <w:szCs w:val="28"/>
          <w:lang w:val="uk-UA" w:eastAsia="ru-RU"/>
        </w:rPr>
        <w:lastRenderedPageBreak/>
        <w:t>Устройство</w:t>
      </w:r>
      <w:proofErr w:type="spellEnd"/>
      <w:r w:rsidRPr="0099325E">
        <w:rPr>
          <w:rFonts w:ascii="Times New Roman" w:eastAsia="Times New Roman" w:hAnsi="Times New Roman"/>
          <w:b/>
          <w:bCs/>
          <w:color w:val="262626" w:themeColor="text1" w:themeTint="D9"/>
          <w:sz w:val="28"/>
          <w:szCs w:val="28"/>
          <w:lang w:val="uk-UA" w:eastAsia="ru-RU"/>
        </w:rPr>
        <w:t xml:space="preserve"> и </w:t>
      </w:r>
      <w:proofErr w:type="spellStart"/>
      <w:r w:rsidRPr="0099325E">
        <w:rPr>
          <w:rFonts w:ascii="Times New Roman" w:eastAsia="Times New Roman" w:hAnsi="Times New Roman"/>
          <w:b/>
          <w:bCs/>
          <w:color w:val="262626" w:themeColor="text1" w:themeTint="D9"/>
          <w:sz w:val="28"/>
          <w:szCs w:val="28"/>
          <w:lang w:val="uk-UA" w:eastAsia="ru-RU"/>
        </w:rPr>
        <w:t>работа</w:t>
      </w:r>
      <w:proofErr w:type="spellEnd"/>
      <w:r w:rsidRPr="0099325E">
        <w:rPr>
          <w:rFonts w:ascii="Times New Roman" w:eastAsia="Times New Roman" w:hAnsi="Times New Roman"/>
          <w:b/>
          <w:bCs/>
          <w:color w:val="262626" w:themeColor="text1" w:themeTint="D9"/>
          <w:sz w:val="28"/>
          <w:szCs w:val="28"/>
          <w:lang w:val="uk-UA" w:eastAsia="ru-RU"/>
        </w:rPr>
        <w:t xml:space="preserve"> сухого </w:t>
      </w:r>
      <w:proofErr w:type="spellStart"/>
      <w:r w:rsidRPr="0099325E">
        <w:rPr>
          <w:rFonts w:ascii="Times New Roman" w:eastAsia="Times New Roman" w:hAnsi="Times New Roman"/>
          <w:b/>
          <w:bCs/>
          <w:color w:val="262626" w:themeColor="text1" w:themeTint="D9"/>
          <w:sz w:val="28"/>
          <w:szCs w:val="28"/>
          <w:lang w:val="uk-UA" w:eastAsia="ru-RU"/>
        </w:rPr>
        <w:t>фрикционного</w:t>
      </w:r>
      <w:proofErr w:type="spellEnd"/>
      <w:r w:rsidRPr="0099325E">
        <w:rPr>
          <w:rFonts w:ascii="Times New Roman" w:eastAsia="Times New Roman" w:hAnsi="Times New Roman"/>
          <w:b/>
          <w:bCs/>
          <w:color w:val="262626" w:themeColor="text1" w:themeTint="D9"/>
          <w:sz w:val="28"/>
          <w:szCs w:val="28"/>
          <w:lang w:val="uk-UA" w:eastAsia="ru-RU"/>
        </w:rPr>
        <w:t xml:space="preserve"> </w:t>
      </w:r>
      <w:proofErr w:type="spellStart"/>
      <w:r w:rsidRPr="0099325E">
        <w:rPr>
          <w:rFonts w:ascii="Times New Roman" w:eastAsia="Times New Roman" w:hAnsi="Times New Roman"/>
          <w:b/>
          <w:bCs/>
          <w:color w:val="262626" w:themeColor="text1" w:themeTint="D9"/>
          <w:sz w:val="28"/>
          <w:szCs w:val="28"/>
          <w:lang w:val="uk-UA" w:eastAsia="ru-RU"/>
        </w:rPr>
        <w:t>сцепления</w:t>
      </w:r>
      <w:proofErr w:type="spellEnd"/>
    </w:p>
    <w:p w14:paraId="4F254071" w14:textId="77777777" w:rsidR="0099325E" w:rsidRDefault="005D52D1" w:rsidP="0099325E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Принцип работы сцепления заключается в том, что крутящий момент передается благодаря трению, которое возникает между рабочими</w:t>
      </w:r>
    </w:p>
    <w:p w14:paraId="6CC646FD" w14:textId="0898513E" w:rsidR="005D52D1" w:rsidRPr="00AE0C13" w:rsidRDefault="005D52D1" w:rsidP="0099325E">
      <w:pPr>
        <w:spacing w:after="0" w:line="280" w:lineRule="atLeast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поверхностями ведущих и ведомых дисков, прижатых друг к другу пружинами. Сцепление устанавливается на маховик, который является одним из его ведущих дисков.</w:t>
      </w:r>
    </w:p>
    <w:p w14:paraId="0D9E3AF8" w14:textId="77777777" w:rsidR="005D52D1" w:rsidRPr="00AE0C13" w:rsidRDefault="005D52D1" w:rsidP="005D52D1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>Устройство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 xml:space="preserve"> с</w:t>
      </w: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цеплени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>я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автомобиля ГАЗ-53А показано на рисунке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 xml:space="preserve"> 1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 xml:space="preserve">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До поверхности маховика через нажимной диск 4 двенадцатью пружинами 12 прижимается ведомый диск 3. Ведомый диск устанавливают на шлицах ведущего вала 9 коробки передач. Таким образом, при включенном сцеплении крутящий момент от маховика передается за счет трения ведомому диску и далее через ведущий вал коробки передач - остальных механизмов трансмиссии.</w:t>
      </w:r>
    </w:p>
    <w:p w14:paraId="7AB7612B" w14:textId="77777777" w:rsidR="005D52D1" w:rsidRPr="00AE0C13" w:rsidRDefault="005D52D1" w:rsidP="00013A8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</w:p>
    <w:p w14:paraId="33801238" w14:textId="77777777" w:rsidR="00013A86" w:rsidRPr="00AE0C13" w:rsidRDefault="00013A86" w:rsidP="00013A86">
      <w:pPr>
        <w:spacing w:after="0" w:line="240" w:lineRule="auto"/>
        <w:jc w:val="center"/>
        <w:rPr>
          <w:rFonts w:ascii="Times New Roman" w:eastAsia="Times New Roman" w:hAnsi="Times New Roman"/>
          <w:color w:val="262626" w:themeColor="text1" w:themeTint="D9"/>
          <w:sz w:val="27"/>
          <w:szCs w:val="27"/>
          <w:lang w:eastAsia="ru-RU"/>
        </w:rPr>
      </w:pPr>
      <w:r w:rsidRPr="00AE0C13">
        <w:rPr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6230DAF7" wp14:editId="074D20CF">
            <wp:extent cx="2477386" cy="3080729"/>
            <wp:effectExtent l="0" t="0" r="0" b="571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" r="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42" cy="308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13">
        <w:rPr>
          <w:rFonts w:ascii="Times New Roman" w:eastAsia="Times New Roman" w:hAnsi="Times New Roman"/>
          <w:noProof/>
          <w:color w:val="262626" w:themeColor="text1" w:themeTint="D9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34F047F8" wp14:editId="0105B35D">
                <wp:extent cx="10795" cy="10795"/>
                <wp:effectExtent l="0" t="0" r="0" b="0"/>
                <wp:docPr id="82" name="AutoShape 26" descr="*******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8ACA11" id="AutoShape 26" o:spid="_x0000_s1026" alt="******* 10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14:paraId="5347AEA2" w14:textId="77777777" w:rsidR="00013A86" w:rsidRPr="00AE0C13" w:rsidRDefault="00013A86" w:rsidP="00013A8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 xml:space="preserve">Рис.1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Устройство сцепления автомобиля ГАЗ-53А:</w:t>
      </w:r>
    </w:p>
    <w:p w14:paraId="00035F3D" w14:textId="11908827" w:rsidR="00013A86" w:rsidRDefault="00013A86" w:rsidP="005D52D1">
      <w:pPr>
        <w:spacing w:after="0" w:line="240" w:lineRule="auto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1 - маховик, 2 - картер, 3 - ведомый диск, 4 -</w:t>
      </w: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натискний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диск, 5 - рычаг выключения, 6 - масленка, 7 - регулировочная гайка, 8 - муфта исключения, 9 - ведущий вал коробки передач, 10 - вилка выключения сцепления, 11 - кожух, 12 - рабочие пружины, 13 - регулировочная гайка, 14 - тяга, 15,19 - отвлекающие пружины, 16 - педаль сцепления, 17 - рычаг вала педали, 18 - рычаг вилки, 20 - выжимной подшипник.</w:t>
      </w:r>
    </w:p>
    <w:p w14:paraId="70C3FC7C" w14:textId="3285DDC0" w:rsidR="005D52D1" w:rsidRDefault="005D52D1" w:rsidP="005D52D1">
      <w:pPr>
        <w:spacing w:after="0" w:line="280" w:lineRule="atLeast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</w:pPr>
    </w:p>
    <w:p w14:paraId="6848AE96" w14:textId="77777777" w:rsidR="00013A86" w:rsidRPr="00AE0C13" w:rsidRDefault="00013A86" w:rsidP="00013A8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Для выключения сцепления надо нажать на педаль 16 так, чтобы тяга 14 с регулировочной гайкой 1С вернула рычаг 18 вилки, которая передвинет по втулке муфту 8 с подшипником 20. Муфта вернет вокруг своих осей внутренние концы рычагов 5, а их внешние концы отведут нажимной диск 4 , сжав пружины 12, размещенные между стальным кожухом 11 сцепления и диском 4. Ведомый диск освобождается, а крутящий момент остальных механизмов не передается. Если педаль отпустить, она под действием пружины 15 и 19 переместится, и сцепление снова включится.</w:t>
      </w:r>
    </w:p>
    <w:p w14:paraId="475E91AD" w14:textId="77777777" w:rsidR="00013A86" w:rsidRPr="00AE0C13" w:rsidRDefault="00013A86" w:rsidP="00013A8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Упорный шариковый подшипник (выжимной) 20 устанавливают в муфту 8. Он уменьшает трение между муфтой и концами рычагов 5 в момент выключения сцепления. Вилка 18 крепится на картере 2 сцепления с помощью шариковой опоры.</w:t>
      </w:r>
    </w:p>
    <w:p w14:paraId="120763E1" w14:textId="77777777" w:rsidR="00013A86" w:rsidRPr="00AE0C13" w:rsidRDefault="00013A86" w:rsidP="00013A8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val="uk-UA"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При включенном сцеплении его детали нагреваются в результате трения между ведущими и ведомыми дисками. Теплоизоляционные шайбы, расположенные между нажимным диском и пружинами, уменьшают передачу тепла к пружин, которые при нагревании теряют упругие свойства.</w:t>
      </w:r>
    </w:p>
    <w:p w14:paraId="64DDE341" w14:textId="77777777" w:rsidR="00013A86" w:rsidRPr="00AE0C13" w:rsidRDefault="00013A86" w:rsidP="00013A8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К </w:t>
      </w: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стально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>му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ведомо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>му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диск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>у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3 приклепанными шесть пружинных волнистых пластин и две фрикционные накладки из спрессованной асбестового волокна, пропитанного бакелитом или синтетическими смолами. Накладки имеют повышенный коэффициент трения.</w:t>
      </w:r>
    </w:p>
    <w:p w14:paraId="2F640E87" w14:textId="77777777" w:rsidR="00013A86" w:rsidRPr="00AE0C13" w:rsidRDefault="00013A86" w:rsidP="00013A8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Одна накладка прикреплена непосредственно к диску, а вторая - к волнистых стальных пластин. При </w:t>
      </w: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включанни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сцепления увеличением нажима на ведомый диск волнистые пластины постепенно выпрямляются и при полном включении сцепления становятся плоскими. Благодаря такому строению крутящий момент, передаваемый постепенно растет, и сцепление включается плавно.</w:t>
      </w:r>
    </w:p>
    <w:p w14:paraId="2C8E29AF" w14:textId="77777777" w:rsidR="00013A86" w:rsidRPr="00AE0C13" w:rsidRDefault="00013A86" w:rsidP="00013A8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Демпфер ведомого диска состоит из восьми пружин, входящих в окна, </w:t>
      </w: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выштампованными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во фланцах ступицы диска, самом диске и приклепанной к нему пластины, двух фрикционных шайб, установленных с обеих сторон фланца ступицы. Крутящий момент передается через пружины от диска к ступице. Когда возникают крутильные колебания, ступица поворачивается относительно диска в тот и другой сторону на небольшой угол. При этом между ведомым диском и фланцем ступицы возникает трение, которое гасит крутильные колебания трансмиссии.</w:t>
      </w:r>
    </w:p>
    <w:p w14:paraId="64E1F3D7" w14:textId="77777777" w:rsidR="00013A86" w:rsidRPr="00AE0C13" w:rsidRDefault="00013A86" w:rsidP="00013A8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Сцепление автомобиля ЗИЛ-130 имеет устройство , подобное сцепления автомобиля ГАЗ-53А. Оно имеет один диск, оборудован демпфером, и механический привод.</w:t>
      </w:r>
    </w:p>
    <w:p w14:paraId="4B547411" w14:textId="77777777" w:rsidR="00013A86" w:rsidRPr="00AE0C13" w:rsidRDefault="00013A86" w:rsidP="00013A8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Сцепление автомобиля ЗИЛ-131 имеет аналогичное устройство . Все его соединения герметизированы специальными прокладками. Во время преодоления автомобилем водных преград нижнее отверстие картера сцепления следует закрутить глухой пробкой на резьбе.</w:t>
      </w:r>
    </w:p>
    <w:p w14:paraId="01F59EC6" w14:textId="77777777" w:rsidR="00013A86" w:rsidRPr="00AE0C13" w:rsidRDefault="00013A86" w:rsidP="00013A86">
      <w:pPr>
        <w:spacing w:after="0" w:line="280" w:lineRule="atLeast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Сцепление автомобиля ГАЗ-24 «Волга».</w:t>
      </w:r>
    </w:p>
    <w:p w14:paraId="46D8C94D" w14:textId="77777777" w:rsidR="00013A86" w:rsidRPr="00AE0C13" w:rsidRDefault="00013A86" w:rsidP="00013A86">
      <w:pPr>
        <w:spacing w:after="0" w:line="240" w:lineRule="auto"/>
        <w:jc w:val="center"/>
        <w:rPr>
          <w:rFonts w:ascii="Times New Roman" w:eastAsia="Times New Roman" w:hAnsi="Times New Roman"/>
          <w:color w:val="262626" w:themeColor="text1" w:themeTint="D9"/>
          <w:sz w:val="27"/>
          <w:szCs w:val="27"/>
          <w:lang w:eastAsia="ru-RU"/>
        </w:rPr>
      </w:pPr>
      <w:r w:rsidRPr="00AE0C13">
        <w:rPr>
          <w:noProof/>
          <w:color w:val="262626" w:themeColor="text1" w:themeTint="D9"/>
          <w:sz w:val="28"/>
          <w:szCs w:val="28"/>
          <w:lang w:eastAsia="ru-RU"/>
        </w:rPr>
        <w:lastRenderedPageBreak/>
        <w:drawing>
          <wp:inline distT="0" distB="0" distL="0" distR="0" wp14:anchorId="52BEA816" wp14:editId="774341C3">
            <wp:extent cx="2083981" cy="3557194"/>
            <wp:effectExtent l="0" t="0" r="0" b="571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57" cy="356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13">
        <w:rPr>
          <w:rFonts w:ascii="Times New Roman" w:eastAsia="Times New Roman" w:hAnsi="Times New Roman"/>
          <w:noProof/>
          <w:color w:val="262626" w:themeColor="text1" w:themeTint="D9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6A3EBF1D" wp14:editId="04369D52">
                <wp:extent cx="10795" cy="10795"/>
                <wp:effectExtent l="0" t="0" r="0" b="0"/>
                <wp:docPr id="83" name="AutoShape 27" descr="*******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E688D1" id="AutoShape 27" o:spid="_x0000_s1026" alt="******* 9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05AF71BC" w14:textId="77777777" w:rsidR="00013A86" w:rsidRPr="00AE0C13" w:rsidRDefault="00013A86" w:rsidP="00013A86">
      <w:pPr>
        <w:spacing w:after="0" w:line="280" w:lineRule="atLeast"/>
        <w:ind w:firstLine="700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 xml:space="preserve">Рис.2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Сцепление автомобиля ГАЗ-24 «Волга»:</w:t>
      </w:r>
    </w:p>
    <w:p w14:paraId="36AAECD9" w14:textId="77777777" w:rsidR="00013A86" w:rsidRPr="00AE0C13" w:rsidRDefault="00013A86" w:rsidP="00013A8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1 - маховик; 2 - ведомый диск; 3 теплоизоляционная клуба; 4 - нажимная пружина; 5 - упорный подшипник; 6 - муфта выключения; 7 - направляющая втулка; 8 - отвлекающее пружина; 9 - шаровой палец; 10 - опорная вилка; 11 и 13 - оси; 12 - вилка выключения; 14 - кожух; 15 - картер сцепления; 16 - нажимной диск; 17 - рычаг; 18 - пружина; 19 - ступица; 20 - упор; 21 - стальная шайба; 22 - пружина; 23 - диск; 24 - палец; 25 - фрикционная накладка; 26 - волнистая секция; 27 –</w:t>
      </w: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теплоизо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>лирующая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 xml:space="preserve">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</w:t>
      </w: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>шай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ба.</w:t>
      </w:r>
    </w:p>
    <w:p w14:paraId="564D1979" w14:textId="1745A517" w:rsidR="00013A86" w:rsidRDefault="00013A86" w:rsidP="00013A86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Сцепление автомобиля ГАЗ-24 «Волга» имеет такое же</w:t>
      </w:r>
      <w:r w:rsidR="0099325E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устройство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, что и сцепления автомобиля ГАЗ-53А. Оно расположено в литом картере из алюминиевого сплава. Через окна картера в нем циркулирует воздух, обеспечивает вентиляцию сцепления и отводит тепло от рабочих поверхностей и деталей, что существенно облегчает температурный режим и улучшает работу сцепления.</w:t>
      </w:r>
    </w:p>
    <w:p w14:paraId="65DB10AF" w14:textId="201C05A8" w:rsidR="0099325E" w:rsidRDefault="0099325E" w:rsidP="00013A86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0BFCA97D" w14:textId="77777777" w:rsidR="0099325E" w:rsidRPr="0099325E" w:rsidRDefault="0099325E" w:rsidP="0099325E">
      <w:pPr>
        <w:pStyle w:val="a3"/>
        <w:numPr>
          <w:ilvl w:val="0"/>
          <w:numId w:val="3"/>
        </w:num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</w:pPr>
      <w:r w:rsidRPr="0099325E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>Привод сцепления</w:t>
      </w:r>
    </w:p>
    <w:p w14:paraId="66D70C39" w14:textId="77777777" w:rsidR="00013A86" w:rsidRPr="00AE0C13" w:rsidRDefault="00013A86" w:rsidP="00013A8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автомобиле ГАЗ-24 «Волга» сцеплением управляют с помощью гидравлического привода с подвесной педалью.</w:t>
      </w:r>
    </w:p>
    <w:p w14:paraId="62FCDBAB" w14:textId="77777777" w:rsidR="00013A86" w:rsidRPr="00AE0C13" w:rsidRDefault="00013A86" w:rsidP="00013A8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Сила от педали к вилке выключения сцепления передается под давлением жидкости в главном цилиндре через соединительную трубку и рабочий цилиндр.</w:t>
      </w:r>
    </w:p>
    <w:p w14:paraId="19841DB8" w14:textId="77777777" w:rsidR="00013A86" w:rsidRPr="00AE0C13" w:rsidRDefault="00013A86" w:rsidP="00013A8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Если нажать на педаль, которая соединена с толкателем поршня главного цилиндра, толкатель перемещает поршень в главном цилиндре. В результате жидкость через соединительную трубку нагнетается в рабочий цилиндр, и его поршень через толкатель перемещает вилку выключения сцепления. Во время отпускания педали сцепления отвлекающее пружина возвращает движущиеся детали привода сцепления в исходное положение.</w:t>
      </w:r>
    </w:p>
    <w:p w14:paraId="7C74D336" w14:textId="77777777" w:rsidR="00013A86" w:rsidRPr="00AE0C13" w:rsidRDefault="00013A86" w:rsidP="00013A86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Система гидравлического привода сцепления заполняется тормозной жидкостью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>.</w:t>
      </w:r>
      <w:r w:rsidRPr="00AE0C13">
        <w:rPr>
          <w:rFonts w:eastAsia="Times New Roman"/>
          <w:color w:val="262626" w:themeColor="text1" w:themeTint="D9"/>
          <w:lang w:val="uk-UA" w:eastAsia="ru-RU"/>
        </w:rPr>
        <w:t xml:space="preserve">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Для нормальной работы привода выключения сцепления между торцом толкателя и поршнем главного цилиндра должен быть зазор 0,3 ... 0,9 мм, а свободный ход педали сцепления 12 ... 28 мм.</w:t>
      </w:r>
    </w:p>
    <w:p w14:paraId="28D7C7BD" w14:textId="77777777" w:rsidR="00013A86" w:rsidRPr="00AE0C13" w:rsidRDefault="00013A86" w:rsidP="00013A86">
      <w:pPr>
        <w:spacing w:after="0" w:line="280" w:lineRule="atLeast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</w:pPr>
    </w:p>
    <w:p w14:paraId="791660B8" w14:textId="77777777" w:rsidR="00013A86" w:rsidRPr="00AE0C13" w:rsidRDefault="00013A86" w:rsidP="00013A86">
      <w:pPr>
        <w:spacing w:after="0" w:line="280" w:lineRule="atLeast"/>
        <w:jc w:val="center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Рабочий цилиндр выключения сцепления</w:t>
      </w:r>
    </w:p>
    <w:p w14:paraId="6A89627C" w14:textId="77777777" w:rsidR="00013A86" w:rsidRPr="00AE0C13" w:rsidRDefault="00013A86" w:rsidP="00013A86">
      <w:pPr>
        <w:spacing w:after="0" w:line="240" w:lineRule="auto"/>
        <w:jc w:val="center"/>
        <w:rPr>
          <w:rFonts w:ascii="Times New Roman" w:eastAsia="Times New Roman" w:hAnsi="Times New Roman"/>
          <w:color w:val="262626" w:themeColor="text1" w:themeTint="D9"/>
          <w:sz w:val="27"/>
          <w:szCs w:val="27"/>
          <w:lang w:val="uk-UA" w:eastAsia="ru-RU"/>
        </w:rPr>
      </w:pPr>
      <w:r w:rsidRPr="00AE0C13">
        <w:rPr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3E3E07D7" wp14:editId="6CBF8DA8">
            <wp:extent cx="4763135" cy="1616075"/>
            <wp:effectExtent l="0" t="0" r="0" b="317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13">
        <w:rPr>
          <w:rFonts w:ascii="Times New Roman" w:eastAsia="Times New Roman" w:hAnsi="Times New Roman"/>
          <w:noProof/>
          <w:color w:val="262626" w:themeColor="text1" w:themeTint="D9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0BAA5BF9" wp14:editId="21970F57">
                <wp:extent cx="10795" cy="10795"/>
                <wp:effectExtent l="0" t="0" r="0" b="0"/>
                <wp:docPr id="84" name="AutoShape 28" descr="*******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082407" id="AutoShape 28" o:spid="_x0000_s1026" alt="******* 8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339421C3" w14:textId="77777777" w:rsidR="00013A86" w:rsidRPr="00AE0C13" w:rsidRDefault="00013A86" w:rsidP="00013A86">
      <w:pPr>
        <w:spacing w:after="0" w:line="240" w:lineRule="auto"/>
        <w:ind w:firstLine="700"/>
        <w:rPr>
          <w:rFonts w:ascii="Times New Roman" w:eastAsia="Times New Roman" w:hAnsi="Times New Roman"/>
          <w:color w:val="262626" w:themeColor="text1" w:themeTint="D9"/>
          <w:sz w:val="27"/>
          <w:szCs w:val="27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7"/>
          <w:szCs w:val="27"/>
          <w:lang w:val="uk-UA" w:eastAsia="ru-RU"/>
        </w:rPr>
        <w:t xml:space="preserve">Рис. 3 </w:t>
      </w: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7"/>
          <w:szCs w:val="27"/>
          <w:lang w:val="uk-UA" w:eastAsia="ru-RU"/>
        </w:rPr>
        <w:t>Главный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7"/>
          <w:szCs w:val="27"/>
          <w:lang w:val="uk-UA" w:eastAsia="ru-RU"/>
        </w:rPr>
        <w:t xml:space="preserve"> и </w:t>
      </w: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7"/>
          <w:szCs w:val="27"/>
          <w:lang w:val="uk-UA" w:eastAsia="ru-RU"/>
        </w:rPr>
        <w:t>рабочий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7"/>
          <w:szCs w:val="27"/>
          <w:lang w:val="uk-UA" w:eastAsia="ru-RU"/>
        </w:rPr>
        <w:t xml:space="preserve"> </w:t>
      </w: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7"/>
          <w:szCs w:val="27"/>
          <w:lang w:val="uk-UA" w:eastAsia="ru-RU"/>
        </w:rPr>
        <w:t>цилиндр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7"/>
          <w:szCs w:val="27"/>
          <w:lang w:eastAsia="ru-RU"/>
        </w:rPr>
        <w:t>ы сцепления</w:t>
      </w:r>
    </w:p>
    <w:p w14:paraId="54E01333" w14:textId="77777777" w:rsidR="00013A86" w:rsidRPr="00AE0C13" w:rsidRDefault="00013A86" w:rsidP="00013A8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1 - корпус, 2 - пружина, 3 - поршень, 4 - манжета, 5 - опорное кольцо, 6 - защитный чехол, 7 - клапан удаления воздуха, 8 - резиновый колпачок, 9 - толкатель.</w:t>
      </w:r>
    </w:p>
    <w:p w14:paraId="334D71CE" w14:textId="77777777" w:rsidR="00013A86" w:rsidRPr="00AE0C13" w:rsidRDefault="00013A86" w:rsidP="00013A86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Рабочий цилиндр крепится к картеру сцепления двумя болтами. В его корпусе 1 размещены поршень 3с уплотнительной манжетой 4. Для удаления воздуха из системы является клапан 7, вкручен в рабочий цилиндр и закрыт от загрязнения резиновым колпачком 8.</w:t>
      </w:r>
    </w:p>
    <w:p w14:paraId="3D13C35A" w14:textId="77777777" w:rsidR="00013A86" w:rsidRPr="00AE0C13" w:rsidRDefault="00013A86" w:rsidP="00013A86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Силой упругости пружины 2 поршень постоянно прижат к толкателя 9, а толкатель - до наружного конца вилки выключения сцепления.</w:t>
      </w:r>
    </w:p>
    <w:p w14:paraId="3A3A3387" w14:textId="77777777" w:rsidR="00013A86" w:rsidRPr="00AE0C13" w:rsidRDefault="00013A86" w:rsidP="00013A86">
      <w:pPr>
        <w:spacing w:after="0" w:line="280" w:lineRule="atLeast"/>
        <w:ind w:firstLine="700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</w:pPr>
    </w:p>
    <w:p w14:paraId="65D7A818" w14:textId="77777777" w:rsidR="00013A86" w:rsidRPr="00AE0C13" w:rsidRDefault="00013A86" w:rsidP="00013A86">
      <w:pPr>
        <w:spacing w:after="0" w:line="280" w:lineRule="atLeast"/>
        <w:ind w:firstLine="700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</w:pP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>Гидропривод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 xml:space="preserve"> </w:t>
      </w: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>сцепления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 xml:space="preserve"> </w:t>
      </w: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>автомобиля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 xml:space="preserve"> </w:t>
      </w: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>КамАЗ</w:t>
      </w:r>
      <w:proofErr w:type="spellEnd"/>
    </w:p>
    <w:p w14:paraId="1D5889B2" w14:textId="77777777" w:rsidR="00013A86" w:rsidRPr="00AE0C13" w:rsidRDefault="00013A86" w:rsidP="00013A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color w:val="262626" w:themeColor="text1" w:themeTint="D9"/>
          <w:sz w:val="28"/>
          <w:szCs w:val="28"/>
        </w:rPr>
      </w:pP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Гидропривод сцепления автомобиля КамАЗ (рис. 4) состоит из педали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4 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сцепления, главного цилиндра 5, </w:t>
      </w:r>
      <w:proofErr w:type="spellStart"/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>пневмогидроусилителя</w:t>
      </w:r>
      <w:proofErr w:type="spellEnd"/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21, 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системы трубопроводов и шлангов. Педаль сцепления рычагом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2, 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соединенным эксцентриковой осью с проушиной штока, воздействует через него на поршень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9 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главного цилиндра. Поршень, сжимая пружину, через отверстие в пробке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14 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выталкивает жидкость через трубопровод и </w:t>
      </w:r>
      <w:proofErr w:type="spellStart"/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>пневмогидроусилитель</w:t>
      </w:r>
      <w:proofErr w:type="spellEnd"/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21. </w:t>
      </w:r>
    </w:p>
    <w:p w14:paraId="68A7377F" w14:textId="77777777" w:rsidR="00013A86" w:rsidRPr="00AE0C13" w:rsidRDefault="00013A86" w:rsidP="00013A86">
      <w:pPr>
        <w:pStyle w:val="Default"/>
        <w:ind w:firstLine="567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При включенном сцеплении между толкателем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8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и поршнем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9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главного цилиндра имеется зазор, и жидкость через отверстие в поршне свободно перетекает из верхней полости в рабочую полость главного цилиндра. При нажатии на педаль жестко с ней связанный рычаг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2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через эксцентриковую ось действует на шток поршня. Вначале уменьшается зазор и закрывается отверстие в поршне, а затем поршень, сжимая пружину, вытесняет жидкость через отверстие в пробке и соединительный трубопровод в корпус </w:t>
      </w:r>
      <w:proofErr w:type="spellStart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пневмо</w:t>
      </w:r>
      <w:proofErr w:type="spellEnd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-гидроусилителя. </w:t>
      </w:r>
    </w:p>
    <w:p w14:paraId="7208E810" w14:textId="77777777" w:rsidR="00013A86" w:rsidRPr="00AE0C13" w:rsidRDefault="00013A86" w:rsidP="00013A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color w:val="262626" w:themeColor="text1" w:themeTint="D9"/>
          <w:sz w:val="28"/>
          <w:szCs w:val="28"/>
        </w:rPr>
      </w:pP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При отпускании педали под действием давления жидкости в системе и пружины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12 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поршень возвращается в исходное положение, толкатель отрывается от поршня, открывая отверстие, и полости вновь соединяются между собой. </w:t>
      </w:r>
    </w:p>
    <w:p w14:paraId="5ABBA15A" w14:textId="77777777" w:rsidR="00013A86" w:rsidRPr="00AE0C13" w:rsidRDefault="00013A86" w:rsidP="00013A86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262626" w:themeColor="text1" w:themeTint="D9"/>
          <w:sz w:val="28"/>
          <w:szCs w:val="28"/>
        </w:rPr>
      </w:pPr>
      <w:proofErr w:type="spellStart"/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lastRenderedPageBreak/>
        <w:t>Пневмогидроусилитель</w:t>
      </w:r>
      <w:proofErr w:type="spellEnd"/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>, прикрепленный с правой стороны к фланцу картера сцепления использует энергию сжатого воздуха и облегчает усилие для выжима педали сцепления.</w:t>
      </w:r>
    </w:p>
    <w:p w14:paraId="6B29D721" w14:textId="77777777" w:rsidR="00013A86" w:rsidRPr="00AE0C13" w:rsidRDefault="00013A86" w:rsidP="00013A86">
      <w:pPr>
        <w:autoSpaceDE w:val="0"/>
        <w:autoSpaceDN w:val="0"/>
        <w:adjustRightInd w:val="0"/>
        <w:spacing w:after="0" w:line="240" w:lineRule="auto"/>
        <w:ind w:left="4" w:right="2" w:firstLine="563"/>
        <w:jc w:val="both"/>
        <w:rPr>
          <w:rFonts w:ascii="Times New Roman" w:eastAsiaTheme="minorHAnsi" w:hAnsi="Times New Roman"/>
          <w:color w:val="262626" w:themeColor="text1" w:themeTint="D9"/>
          <w:sz w:val="28"/>
          <w:szCs w:val="28"/>
        </w:rPr>
      </w:pP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При выключении сцепления рабочая жидкость из главного цилиндра поступает в полость поршня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32 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и по каналу в заднем корпусе подводится к следящему поршню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6. 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Поршень 6, перемещаясь, действует на седло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12 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и, сжимая пружину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14 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мембраны, закрывает клапан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19, 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а затем, сжимая пружину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15, 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перемещает впускной клапан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17, 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открывая доступ сжатому воздуху через отверстие в крышке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18 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в </w:t>
      </w:r>
      <w:proofErr w:type="spellStart"/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>надпоршневое</w:t>
      </w:r>
      <w:proofErr w:type="spellEnd"/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 пространство поршня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21. </w:t>
      </w:r>
    </w:p>
    <w:p w14:paraId="3F2EFA3C" w14:textId="77777777" w:rsidR="00013A86" w:rsidRPr="00AE0C13" w:rsidRDefault="00013A86" w:rsidP="00013A86">
      <w:pPr>
        <w:spacing w:after="0" w:line="240" w:lineRule="auto"/>
        <w:rPr>
          <w:rFonts w:ascii="Times New Roman" w:eastAsiaTheme="minorHAnsi" w:hAnsi="Times New Roman"/>
          <w:color w:val="262626" w:themeColor="text1" w:themeTint="D9"/>
          <w:sz w:val="28"/>
          <w:szCs w:val="28"/>
        </w:rPr>
      </w:pP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Поршень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21, 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имея значительную площадь, даже при небольшом давлении воздуха начинает перемещаться влево, сжимая пружину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25, 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и перемещает поршень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32 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>выключения сцепления</w:t>
      </w:r>
    </w:p>
    <w:p w14:paraId="0842A358" w14:textId="77777777" w:rsidR="00013A86" w:rsidRPr="00AE0C13" w:rsidRDefault="00013A86" w:rsidP="00013A86">
      <w:pPr>
        <w:spacing w:after="0" w:line="240" w:lineRule="auto"/>
        <w:jc w:val="right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r w:rsidRPr="00AE0C13">
        <w:rPr>
          <w:rFonts w:ascii="Times New Roman" w:hAnsi="Times New Roman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3B3432B4" wp14:editId="5C8A02C6">
            <wp:extent cx="4109291" cy="2939153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767" cy="293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13">
        <w:rPr>
          <w:rFonts w:ascii="Times New Roman" w:hAnsi="Times New Roman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35994889" wp14:editId="54808B1B">
            <wp:extent cx="2357609" cy="1208934"/>
            <wp:effectExtent l="0" t="0" r="508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508" cy="122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12EBF" w14:textId="77777777" w:rsidR="00013A86" w:rsidRPr="00AE0C13" w:rsidRDefault="00013A86" w:rsidP="00013A86">
      <w:pPr>
        <w:autoSpaceDE w:val="0"/>
        <w:autoSpaceDN w:val="0"/>
        <w:adjustRightInd w:val="0"/>
        <w:spacing w:after="0" w:line="240" w:lineRule="auto"/>
        <w:ind w:left="12" w:right="7"/>
        <w:jc w:val="both"/>
        <w:rPr>
          <w:rFonts w:ascii="Times New Roman" w:eastAsiaTheme="minorHAnsi" w:hAnsi="Times New Roman"/>
          <w:color w:val="262626" w:themeColor="text1" w:themeTint="D9"/>
          <w:sz w:val="28"/>
          <w:szCs w:val="28"/>
        </w:rPr>
      </w:pPr>
      <w:r w:rsidRPr="00AE0C13">
        <w:rPr>
          <w:rFonts w:ascii="Times New Roman" w:eastAsiaTheme="minorHAnsi" w:hAnsi="Times New Roman"/>
          <w:bCs/>
          <w:color w:val="262626" w:themeColor="text1" w:themeTint="D9"/>
          <w:sz w:val="28"/>
          <w:szCs w:val="28"/>
        </w:rPr>
        <w:t>Рис. 4. Гидропривод сцепления автомобиля КамАЗ</w:t>
      </w:r>
    </w:p>
    <w:p w14:paraId="19EB560B" w14:textId="77777777" w:rsidR="00013A86" w:rsidRPr="00AE0C13" w:rsidRDefault="00013A86" w:rsidP="00013A86">
      <w:pPr>
        <w:pStyle w:val="Default"/>
        <w:ind w:left="2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1—кронштейн педали; 2—рычаг толкателя поршня; 3—оттяжная пружина; 4—педаль сцепления; 5— главный цилиндр; 6—ограничитель хода педали; 7—защитный чехол; 8—толкатель поршня; 9—поршень; 10—манжета поршня; 11— корпус; 12—пружина; 13—уплотнительное кольцо; 14—пробка; 15—трубка подвода воздуха; 16—рычаг выключения сцепления; 17—сферическая гайка; 18—контргайка; 19—толкатель поршня </w:t>
      </w:r>
      <w:proofErr w:type="spellStart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пневмогидроусилителя</w:t>
      </w:r>
      <w:proofErr w:type="spellEnd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; 20—возвратная пружина; 21 — </w:t>
      </w:r>
      <w:proofErr w:type="spellStart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пневмогидроусилитель</w:t>
      </w:r>
      <w:proofErr w:type="spellEnd"/>
    </w:p>
    <w:p w14:paraId="745092D3" w14:textId="77777777" w:rsidR="00013A86" w:rsidRPr="00AE0C13" w:rsidRDefault="00013A86" w:rsidP="00013A86">
      <w:pPr>
        <w:spacing w:after="0" w:line="280" w:lineRule="atLeast"/>
        <w:ind w:left="567" w:firstLine="133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29559A2A" w14:textId="77777777" w:rsidR="0099325E" w:rsidRDefault="0099325E" w:rsidP="00013A86">
      <w:pPr>
        <w:spacing w:after="0" w:line="280" w:lineRule="atLeast"/>
        <w:ind w:left="567" w:firstLine="133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52A7CB91" w14:textId="77777777" w:rsidR="0099325E" w:rsidRDefault="0099325E" w:rsidP="00013A86">
      <w:pPr>
        <w:spacing w:after="0" w:line="280" w:lineRule="atLeast"/>
        <w:ind w:left="567" w:firstLine="133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521D96A5" w14:textId="540804AA" w:rsidR="00013A86" w:rsidRPr="00AE0C13" w:rsidRDefault="00013A86" w:rsidP="00013A86">
      <w:pPr>
        <w:spacing w:after="0" w:line="280" w:lineRule="atLeast"/>
        <w:ind w:left="567" w:firstLine="133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Пневматический усилитель автомобиля МАЗ</w:t>
      </w:r>
    </w:p>
    <w:p w14:paraId="54292AA8" w14:textId="77777777" w:rsidR="00013A86" w:rsidRPr="00AE0C13" w:rsidRDefault="00013A86" w:rsidP="00013A86">
      <w:pPr>
        <w:autoSpaceDE w:val="0"/>
        <w:autoSpaceDN w:val="0"/>
        <w:adjustRightInd w:val="0"/>
        <w:spacing w:after="0" w:line="240" w:lineRule="auto"/>
        <w:ind w:left="9" w:firstLine="558"/>
        <w:jc w:val="both"/>
        <w:rPr>
          <w:rFonts w:ascii="Times New Roman" w:eastAsiaTheme="minorHAnsi" w:hAnsi="Times New Roman"/>
          <w:color w:val="262626" w:themeColor="text1" w:themeTint="D9"/>
          <w:sz w:val="28"/>
          <w:szCs w:val="28"/>
        </w:rPr>
      </w:pP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>На автомобилях МАЗ устанавливается механический привод сцепления с пневматическим усилителем (рис.5).</w:t>
      </w:r>
    </w:p>
    <w:p w14:paraId="4A564C64" w14:textId="77777777" w:rsidR="00013A86" w:rsidRPr="00AE0C13" w:rsidRDefault="00013A86" w:rsidP="00013A86">
      <w:pPr>
        <w:pStyle w:val="Default"/>
        <w:ind w:firstLine="558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Клапан управления </w:t>
      </w:r>
      <w:proofErr w:type="spellStart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пневмоусилителя</w:t>
      </w:r>
      <w:proofErr w:type="spellEnd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имеет корпус с крышками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20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и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23.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Шток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22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клапана управления соединен с задней серьгой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25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тяги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12.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На серьгу завернута регулировочная гайка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24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с контргайкой. Шланг соединяет полость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А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корпуса под клапаном с тормозным краном пневмосистемы, поэтому в полости постоянно поддерживается давление в результате подачи сжатого воздуха. Отверстие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В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под штоком сообщается с атмосферой, а средняя полость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Б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через шланг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16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— с рабочей полостью </w:t>
      </w:r>
      <w:proofErr w:type="spellStart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пневмоцилиндра</w:t>
      </w:r>
      <w:proofErr w:type="spellEnd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17.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Валик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15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вилки выключения сцепления рычагом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19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шарнирно соединен с наружным концом штока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18 </w:t>
      </w:r>
      <w:proofErr w:type="spellStart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пневмоцилиндра</w:t>
      </w:r>
      <w:proofErr w:type="spellEnd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. </w:t>
      </w:r>
    </w:p>
    <w:p w14:paraId="6BBD7E9A" w14:textId="77777777" w:rsidR="00013A86" w:rsidRPr="00AE0C13" w:rsidRDefault="00013A86" w:rsidP="00013A86">
      <w:pPr>
        <w:pStyle w:val="Default"/>
        <w:ind w:firstLine="558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Если на педаль сцепления не нажимают, то между крышкой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23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клапана и регулировочной гайкой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24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штока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22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имеется зазор 3,5...3,7 мм. Усилитель в этом случае выключен. При нажатии на педаль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1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сцепления корпус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13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клапана вместе с тягой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12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перемещается вправо, зазор уменьшается и крышка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23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упирает-</w:t>
      </w:r>
      <w:proofErr w:type="spellStart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ся</w:t>
      </w:r>
      <w:proofErr w:type="spellEnd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в регулировочную гайку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24.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Усилие передается на рычаг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14,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и в результате поворота валика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15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сцепление выключает-</w:t>
      </w:r>
      <w:proofErr w:type="spellStart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ся</w:t>
      </w:r>
      <w:proofErr w:type="spellEnd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. Одновременно сжатый воздух из полости А поступает через клапан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21,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открываемый концом штока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22,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в полость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Б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и далее по шлангу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16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в </w:t>
      </w:r>
      <w:proofErr w:type="spellStart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пневмоцилиндр</w:t>
      </w:r>
      <w:proofErr w:type="spellEnd"/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17.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Сжатый воздух перемещает поршень, который через шток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18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и рычаг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19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создает дополни-тельное усилие на валик </w:t>
      </w:r>
      <w:r w:rsidRPr="00AE0C13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15, </w:t>
      </w:r>
      <w:r w:rsidRPr="00AE0C1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облегчающее работу водителя при выключенном сцеплении. </w:t>
      </w:r>
    </w:p>
    <w:p w14:paraId="5FAED7D3" w14:textId="77777777" w:rsidR="00013A86" w:rsidRPr="00AE0C13" w:rsidRDefault="00013A86" w:rsidP="00013A86">
      <w:pPr>
        <w:spacing w:after="0" w:line="280" w:lineRule="atLeast"/>
        <w:ind w:left="567" w:firstLine="133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519A997C" w14:textId="77777777" w:rsidR="00013A86" w:rsidRPr="00AE0C13" w:rsidRDefault="00013A86" w:rsidP="00013A86">
      <w:pPr>
        <w:spacing w:after="0" w:line="280" w:lineRule="atLeast"/>
        <w:ind w:left="567" w:firstLine="133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626574C1" wp14:editId="693D0A2B">
            <wp:extent cx="3700130" cy="2777095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89" cy="277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F101A" w14:textId="77777777" w:rsidR="00013A86" w:rsidRPr="00AE0C13" w:rsidRDefault="00013A86" w:rsidP="00013A86">
      <w:pPr>
        <w:spacing w:after="0" w:line="280" w:lineRule="atLeast"/>
        <w:ind w:left="567" w:firstLine="133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Рис. 5 Пневматический привод сцепления автомобиля МАЗ.</w:t>
      </w:r>
    </w:p>
    <w:p w14:paraId="7E19780E" w14:textId="77777777" w:rsidR="00013A86" w:rsidRPr="00AE0C13" w:rsidRDefault="00013A86" w:rsidP="00013A86">
      <w:pPr>
        <w:spacing w:after="0" w:line="280" w:lineRule="atLeast"/>
        <w:ind w:left="567" w:firstLine="133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а—привод; б—клапан усилителя; 1 — педаль; 2, 10 и 15—валики; 3, 8, 11, 14 и 19—рычаги; 4, в и 12—тяги; 5—двуплечий рычаг; 7—пружина; 9— кронштейн; 13—корпус клапана; 16—шланг; 17— </w:t>
      </w:r>
      <w:proofErr w:type="spellStart"/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>пневмоцилиндр</w:t>
      </w:r>
      <w:proofErr w:type="spellEnd"/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; 18—шток </w:t>
      </w:r>
      <w:proofErr w:type="spellStart"/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>пневмоцилиндра</w:t>
      </w:r>
      <w:proofErr w:type="spellEnd"/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>; 20 и 23 крышки; 21 клапан; 22—шток клапана; 24 — регулировочная гайка; 25—задняя серьга; А и В полости; В—отверстие</w:t>
      </w:r>
    </w:p>
    <w:p w14:paraId="321F9D49" w14:textId="77777777" w:rsidR="00013A86" w:rsidRPr="00AE0C13" w:rsidRDefault="00013A86" w:rsidP="00013A86">
      <w:pPr>
        <w:spacing w:after="0" w:line="280" w:lineRule="atLeast"/>
        <w:ind w:firstLine="567"/>
        <w:jc w:val="both"/>
        <w:rPr>
          <w:rFonts w:ascii="Times New Roman" w:eastAsiaTheme="minorHAnsi" w:hAnsi="Times New Roman"/>
          <w:color w:val="262626" w:themeColor="text1" w:themeTint="D9"/>
          <w:sz w:val="28"/>
          <w:szCs w:val="28"/>
        </w:rPr>
      </w:pPr>
    </w:p>
    <w:p w14:paraId="01E1B817" w14:textId="0A396367" w:rsidR="00013A86" w:rsidRPr="00AE0C13" w:rsidRDefault="00013A86" w:rsidP="00013A86">
      <w:pPr>
        <w:spacing w:after="0" w:line="280" w:lineRule="atLeast"/>
        <w:ind w:firstLine="567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Если педаль сцепления отпустить, то клапан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21 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закроется, так как давление на него </w:t>
      </w:r>
      <w:r w:rsidRPr="00AE0C13">
        <w:rPr>
          <w:rFonts w:ascii="Times New Roman" w:hAnsi="Times New Roman"/>
          <w:color w:val="262626" w:themeColor="text1" w:themeTint="D9"/>
          <w:sz w:val="28"/>
          <w:szCs w:val="28"/>
        </w:rPr>
        <w:t>ш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тока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 xml:space="preserve">22 </w:t>
      </w:r>
      <w:r w:rsidRPr="00AE0C13">
        <w:rPr>
          <w:rFonts w:ascii="Times New Roman" w:eastAsiaTheme="minorHAnsi" w:hAnsi="Times New Roman"/>
          <w:color w:val="262626" w:themeColor="text1" w:themeTint="D9"/>
          <w:sz w:val="28"/>
          <w:szCs w:val="28"/>
        </w:rPr>
        <w:t xml:space="preserve">прекратится. Клапан управления включен в механический привод сцепления последовательно, поэтому действие усилителя пропорционально давлению ноги водителя на педаль сцепления. При неисправном усилителе сцепление может быть выключено силой, прикладываемой водителем к педали. При откидывании кабины соединения привода сцепления не нарушаются благодаря наличию вертикальной тяги </w:t>
      </w:r>
      <w:r w:rsidRPr="00AE0C13">
        <w:rPr>
          <w:rFonts w:ascii="Times New Roman" w:eastAsiaTheme="minorHAnsi" w:hAnsi="Times New Roman"/>
          <w:i/>
          <w:iCs/>
          <w:color w:val="262626" w:themeColor="text1" w:themeTint="D9"/>
          <w:sz w:val="28"/>
          <w:szCs w:val="28"/>
        </w:rPr>
        <w:t>4.</w:t>
      </w:r>
    </w:p>
    <w:p w14:paraId="4B5FF12B" w14:textId="77777777" w:rsidR="00013A86" w:rsidRPr="00AE0C13" w:rsidRDefault="00013A86" w:rsidP="00013A86">
      <w:pPr>
        <w:spacing w:after="0" w:line="280" w:lineRule="atLeast"/>
        <w:ind w:left="567" w:firstLine="133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3AB3DBE9" w14:textId="77777777" w:rsidR="00013A86" w:rsidRPr="00AE0C13" w:rsidRDefault="00013A86" w:rsidP="00013A86">
      <w:pPr>
        <w:spacing w:after="0" w:line="280" w:lineRule="atLeast"/>
        <w:ind w:left="567" w:firstLine="133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21084998" w14:textId="77777777" w:rsidR="00013A86" w:rsidRPr="00AE0C13" w:rsidRDefault="00013A86" w:rsidP="00013A86">
      <w:pPr>
        <w:spacing w:after="0" w:line="280" w:lineRule="atLeast"/>
        <w:ind w:left="567" w:firstLine="133"/>
        <w:jc w:val="center"/>
        <w:rPr>
          <w:rFonts w:eastAsia="Times New Roman"/>
          <w:b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>Контрольные вопросы</w:t>
      </w:r>
    </w:p>
    <w:p w14:paraId="55FC1ECA" w14:textId="1389682B" w:rsidR="00013A86" w:rsidRPr="00AE0C13" w:rsidRDefault="00013A86" w:rsidP="00013A86">
      <w:pPr>
        <w:spacing w:after="0" w:line="280" w:lineRule="atLeast"/>
        <w:ind w:left="280" w:hanging="28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1. Каково назначение сцеплени</w:t>
      </w:r>
      <w:r w:rsidR="0099325E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я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?</w:t>
      </w:r>
    </w:p>
    <w:p w14:paraId="44360BAA" w14:textId="77777777" w:rsidR="00013A86" w:rsidRPr="00AE0C13" w:rsidRDefault="00013A86" w:rsidP="00013A86">
      <w:pPr>
        <w:spacing w:after="0" w:line="280" w:lineRule="atLeast"/>
        <w:ind w:left="280" w:hanging="28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2. Принцип действия фрикционного сцепления.</w:t>
      </w:r>
    </w:p>
    <w:p w14:paraId="2A2A9E60" w14:textId="77777777" w:rsidR="0099325E" w:rsidRDefault="00013A86" w:rsidP="00013A86">
      <w:pPr>
        <w:spacing w:after="0" w:line="280" w:lineRule="atLeast"/>
        <w:ind w:left="280" w:hanging="28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3. Устройство и работа одно и двухдисковых сцеплений. </w:t>
      </w:r>
    </w:p>
    <w:p w14:paraId="686A6241" w14:textId="144AAF85" w:rsidR="00013A86" w:rsidRPr="00AE0C13" w:rsidRDefault="0099325E" w:rsidP="00013A86">
      <w:pPr>
        <w:spacing w:after="0" w:line="280" w:lineRule="atLeast"/>
        <w:ind w:left="280" w:hanging="280"/>
        <w:jc w:val="both"/>
        <w:rPr>
          <w:rFonts w:eastAsia="Times New Roman"/>
          <w:color w:val="262626" w:themeColor="text1" w:themeTint="D9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4. Для чего служит г</w:t>
      </w:r>
      <w:r w:rsidR="00013A86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аситель крутильных колебаний.</w:t>
      </w:r>
    </w:p>
    <w:p w14:paraId="54484E39" w14:textId="73740260" w:rsidR="00013A86" w:rsidRPr="00AE0C13" w:rsidRDefault="0099325E" w:rsidP="00013A86">
      <w:pPr>
        <w:spacing w:after="0" w:line="280" w:lineRule="atLeast"/>
        <w:ind w:left="280" w:hanging="280"/>
        <w:jc w:val="both"/>
        <w:rPr>
          <w:rFonts w:eastAsia="Times New Roman"/>
          <w:color w:val="262626" w:themeColor="text1" w:themeTint="D9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5</w:t>
      </w:r>
      <w:r w:rsidR="00013A86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. </w:t>
      </w:r>
      <w:proofErr w:type="spellStart"/>
      <w:r w:rsidR="00013A86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>Устройство</w:t>
      </w:r>
      <w:proofErr w:type="spellEnd"/>
      <w:r w:rsidR="00013A86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 xml:space="preserve"> </w:t>
      </w:r>
      <w:r w:rsidR="00013A86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механического привода сцепления?</w:t>
      </w:r>
    </w:p>
    <w:p w14:paraId="56FD0C60" w14:textId="77777777" w:rsidR="0099325E" w:rsidRDefault="0099325E" w:rsidP="0099325E">
      <w:pPr>
        <w:spacing w:after="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6</w:t>
      </w:r>
      <w:r w:rsidR="00013A86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</w:t>
      </w:r>
      <w:r w:rsidR="00013A86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 xml:space="preserve"> </w:t>
      </w:r>
      <w:proofErr w:type="spellStart"/>
      <w:r w:rsidR="00013A86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val="uk-UA" w:eastAsia="ru-RU"/>
        </w:rPr>
        <w:t>Устройство</w:t>
      </w:r>
      <w:proofErr w:type="spellEnd"/>
      <w:r w:rsidR="00013A86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и работа гидравлического привода выключения сцепления? </w:t>
      </w:r>
    </w:p>
    <w:p w14:paraId="2702D720" w14:textId="77777777" w:rsidR="0055092D" w:rsidRDefault="0099325E" w:rsidP="00013A86">
      <w:pP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7. Назначение и типы усилителей привода сцепления.</w:t>
      </w:r>
    </w:p>
    <w:p w14:paraId="2C8385E3" w14:textId="77777777" w:rsidR="0055092D" w:rsidRDefault="0055092D" w:rsidP="00013A86">
      <w:pP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4CB4148E" w14:textId="77777777" w:rsidR="0055092D" w:rsidRPr="00943ADD" w:rsidRDefault="0055092D" w:rsidP="0055092D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70EF7">
        <w:rPr>
          <w:rFonts w:ascii="Times New Roman" w:hAnsi="Times New Roman"/>
          <w:b/>
          <w:sz w:val="28"/>
          <w:szCs w:val="28"/>
        </w:rPr>
        <w:t>Рекомендации для самостоятельной работы</w:t>
      </w:r>
      <w:r w:rsidRPr="00943ADD">
        <w:rPr>
          <w:rFonts w:ascii="Times New Roman" w:hAnsi="Times New Roman"/>
          <w:sz w:val="28"/>
          <w:szCs w:val="28"/>
        </w:rPr>
        <w:t>:</w:t>
      </w:r>
    </w:p>
    <w:p w14:paraId="3385632E" w14:textId="77777777" w:rsidR="0055092D" w:rsidRPr="00943ADD" w:rsidRDefault="0055092D" w:rsidP="0055092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43ADD">
        <w:rPr>
          <w:rFonts w:ascii="Times New Roman" w:hAnsi="Times New Roman"/>
          <w:sz w:val="28"/>
          <w:szCs w:val="28"/>
        </w:rPr>
        <w:t>1. Содержание лекции распечатать для формирования сборника лекций.</w:t>
      </w:r>
    </w:p>
    <w:p w14:paraId="1F3A9C27" w14:textId="77777777" w:rsidR="0055092D" w:rsidRPr="00943ADD" w:rsidRDefault="0055092D" w:rsidP="0055092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943ADD">
        <w:rPr>
          <w:rFonts w:ascii="Times New Roman" w:hAnsi="Times New Roman"/>
          <w:sz w:val="28"/>
          <w:szCs w:val="28"/>
        </w:rPr>
        <w:t>. Ответить письм</w:t>
      </w:r>
      <w:r>
        <w:rPr>
          <w:rFonts w:ascii="Times New Roman" w:hAnsi="Times New Roman"/>
          <w:sz w:val="28"/>
          <w:szCs w:val="28"/>
        </w:rPr>
        <w:t>енно на вопросы для закрепления и</w:t>
      </w:r>
      <w:r w:rsidRPr="00943ADD">
        <w:rPr>
          <w:rFonts w:ascii="Times New Roman" w:hAnsi="Times New Roman"/>
          <w:sz w:val="28"/>
          <w:szCs w:val="28"/>
        </w:rPr>
        <w:t xml:space="preserve"> осмысления материала.</w:t>
      </w:r>
    </w:p>
    <w:p w14:paraId="26853FBD" w14:textId="77777777" w:rsidR="0055092D" w:rsidRDefault="0055092D" w:rsidP="0055092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43ADD">
        <w:rPr>
          <w:rFonts w:ascii="Times New Roman" w:hAnsi="Times New Roman"/>
          <w:sz w:val="28"/>
          <w:szCs w:val="28"/>
        </w:rPr>
        <w:t xml:space="preserve">. Выполнить сканирование или фотографирование ответов и выслать на адрес эл. почты </w:t>
      </w:r>
      <w:r w:rsidRPr="002A7FC2">
        <w:rPr>
          <w:rFonts w:ascii="Times New Roman" w:hAnsi="Times New Roman"/>
          <w:b/>
          <w:sz w:val="28"/>
          <w:szCs w:val="28"/>
          <w:lang w:val="en-US"/>
        </w:rPr>
        <w:t>rom</w:t>
      </w:r>
      <w:r w:rsidRPr="002A7FC2">
        <w:rPr>
          <w:rFonts w:ascii="Times New Roman" w:hAnsi="Times New Roman"/>
          <w:b/>
          <w:sz w:val="28"/>
          <w:szCs w:val="28"/>
        </w:rPr>
        <w:t>-</w:t>
      </w:r>
      <w:proofErr w:type="spellStart"/>
      <w:r w:rsidRPr="002A7FC2">
        <w:rPr>
          <w:rFonts w:ascii="Times New Roman" w:hAnsi="Times New Roman"/>
          <w:b/>
          <w:sz w:val="28"/>
          <w:szCs w:val="28"/>
          <w:lang w:val="en-US"/>
        </w:rPr>
        <w:t>ave</w:t>
      </w:r>
      <w:proofErr w:type="spellEnd"/>
      <w:r w:rsidRPr="002A7FC2">
        <w:rPr>
          <w:rFonts w:ascii="Times New Roman" w:hAnsi="Times New Roman"/>
          <w:b/>
          <w:sz w:val="28"/>
          <w:szCs w:val="28"/>
        </w:rPr>
        <w:t>@</w:t>
      </w:r>
      <w:r w:rsidRPr="002A7FC2">
        <w:rPr>
          <w:rFonts w:ascii="Times New Roman" w:hAnsi="Times New Roman"/>
          <w:b/>
          <w:sz w:val="28"/>
          <w:szCs w:val="28"/>
          <w:lang w:val="en-US"/>
        </w:rPr>
        <w:t>mail</w:t>
      </w:r>
      <w:r w:rsidRPr="002A7FC2">
        <w:rPr>
          <w:rFonts w:ascii="Times New Roman" w:hAnsi="Times New Roman"/>
          <w:b/>
          <w:sz w:val="28"/>
          <w:szCs w:val="28"/>
        </w:rPr>
        <w:t>.</w:t>
      </w:r>
      <w:proofErr w:type="spellStart"/>
      <w:r w:rsidRPr="002A7FC2">
        <w:rPr>
          <w:rFonts w:ascii="Times New Roman" w:hAnsi="Times New Roman"/>
          <w:b/>
          <w:sz w:val="28"/>
          <w:szCs w:val="28"/>
          <w:lang w:val="en-US"/>
        </w:rPr>
        <w:t>ru</w:t>
      </w:r>
      <w:proofErr w:type="spellEnd"/>
      <w:r w:rsidRPr="00943A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 21.00.</w:t>
      </w:r>
    </w:p>
    <w:p w14:paraId="0C762375" w14:textId="33039BFA" w:rsidR="00951BE2" w:rsidRDefault="00013A86" w:rsidP="00013A86"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br/>
      </w:r>
    </w:p>
    <w:sectPr w:rsidR="00951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NewtonC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C7808"/>
    <w:multiLevelType w:val="hybridMultilevel"/>
    <w:tmpl w:val="AA4CB1C4"/>
    <w:lvl w:ilvl="0" w:tplc="8276916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7E1A27"/>
    <w:multiLevelType w:val="hybridMultilevel"/>
    <w:tmpl w:val="A206637A"/>
    <w:lvl w:ilvl="0" w:tplc="9B8E441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DE3A7F"/>
    <w:multiLevelType w:val="hybridMultilevel"/>
    <w:tmpl w:val="E610999C"/>
    <w:lvl w:ilvl="0" w:tplc="7548A8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088"/>
    <w:rsid w:val="00013A86"/>
    <w:rsid w:val="00244BA5"/>
    <w:rsid w:val="003A1088"/>
    <w:rsid w:val="0055092D"/>
    <w:rsid w:val="005D52D1"/>
    <w:rsid w:val="00951BE2"/>
    <w:rsid w:val="0099325E"/>
    <w:rsid w:val="00A2776B"/>
    <w:rsid w:val="00B0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27680"/>
  <w15:chartTrackingRefBased/>
  <w15:docId w15:val="{87EEE526-8120-44B7-901E-F7A036E23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3A8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A86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013A86"/>
    <w:pPr>
      <w:autoSpaceDE w:val="0"/>
      <w:autoSpaceDN w:val="0"/>
      <w:adjustRightInd w:val="0"/>
      <w:spacing w:after="0" w:line="240" w:lineRule="auto"/>
    </w:pPr>
    <w:rPr>
      <w:rFonts w:ascii="NewtonC" w:hAnsi="NewtonC" w:cs="NewtonC"/>
      <w:color w:val="000000"/>
      <w:sz w:val="24"/>
      <w:szCs w:val="24"/>
    </w:rPr>
  </w:style>
  <w:style w:type="paragraph" w:customStyle="1" w:styleId="tj">
    <w:name w:val="tj"/>
    <w:basedOn w:val="a"/>
    <w:rsid w:val="005D52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D52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hyperlink" Target="http://rusautomobile.ru/library/ustrojstvo-avtomobilya-mixajlovskij-e" TargetMode="Externa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2019</Words>
  <Characters>11510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Admin&amp;Ko</dc:creator>
  <cp:keywords/>
  <dc:description/>
  <cp:lastModifiedBy>Admin&amp;Ko</cp:lastModifiedBy>
  <cp:revision>5</cp:revision>
  <dcterms:created xsi:type="dcterms:W3CDTF">2021-11-12T05:50:00Z</dcterms:created>
  <dcterms:modified xsi:type="dcterms:W3CDTF">2021-11-12T06:08:00Z</dcterms:modified>
</cp:coreProperties>
</file>